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09357976" w14:textId="4C5EB75F" w:rsidR="009B6E69" w:rsidRPr="00723FCF" w:rsidRDefault="00D32E40" w:rsidP="00123085">
      <w:pPr>
        <w:jc w:val="both"/>
        <w:rPr>
          <w:rStyle w:val="BLOCKBOLD"/>
          <w:rFonts w:ascii="Calibri" w:hAnsi="Calibri"/>
          <w:color w:val="0000FF"/>
        </w:rPr>
      </w:pPr>
      <w:r w:rsidRPr="00D32E40">
        <w:rPr>
          <w:rStyle w:val="BLOCKBOLD"/>
          <w:rFonts w:ascii="Calibri" w:hAnsi="Calibri"/>
        </w:rPr>
        <w:t>Affidamento diretto su MEPA (ex art. 1 comma 2 lett. a)  L.120/2020 ed ex art. 36 co.6 D.lgs. 50/2016)</w:t>
      </w:r>
      <w:r>
        <w:rPr>
          <w:rStyle w:val="BLOCKBOLD"/>
          <w:rFonts w:ascii="Calibri" w:hAnsi="Calibri"/>
        </w:rPr>
        <w:t xml:space="preserve"> </w:t>
      </w:r>
      <w:r w:rsidR="00874CC0">
        <w:rPr>
          <w:rStyle w:val="BLOCKBOLD"/>
          <w:rFonts w:ascii="Calibri" w:hAnsi="Calibri"/>
        </w:rPr>
        <w:t xml:space="preserve">PER BANCA DATI FARMACI - </w:t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>, CONTENENTE DICHIARAZIONI AI SENSI E PER GLI EFFETTI DI CUI AGLI ART</w:t>
      </w:r>
      <w:r w:rsidR="00874CC0">
        <w:rPr>
          <w:rStyle w:val="BLOCKBOLD"/>
          <w:rFonts w:ascii="Calibri" w:hAnsi="Calibri"/>
        </w:rPr>
        <w:t>T. 46, 47 E 76 DEL DPR 445/2000.</w:t>
      </w:r>
      <w:bookmarkStart w:id="0" w:name="_GoBack"/>
      <w:bookmarkEnd w:id="0"/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3403E" w14:textId="77777777" w:rsidR="007309DD" w:rsidRDefault="007309DD" w:rsidP="000A1C5E">
      <w:pPr>
        <w:spacing w:after="0" w:line="240" w:lineRule="auto"/>
      </w:pPr>
      <w:r>
        <w:separator/>
      </w:r>
    </w:p>
  </w:endnote>
  <w:endnote w:type="continuationSeparator" w:id="0">
    <w:p w14:paraId="1F4C740A" w14:textId="77777777" w:rsidR="007309DD" w:rsidRDefault="007309D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31E354B7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874CC0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8B258" w14:textId="77777777" w:rsidR="007309DD" w:rsidRDefault="007309DD" w:rsidP="000A1C5E">
      <w:pPr>
        <w:spacing w:after="0" w:line="240" w:lineRule="auto"/>
      </w:pPr>
      <w:r>
        <w:separator/>
      </w:r>
    </w:p>
  </w:footnote>
  <w:footnote w:type="continuationSeparator" w:id="0">
    <w:p w14:paraId="5CB93F2E" w14:textId="77777777" w:rsidR="007309DD" w:rsidRDefault="007309D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0087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309DD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74CC0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76883"/>
    <w:rsid w:val="00C90C65"/>
    <w:rsid w:val="00CB0CA8"/>
    <w:rsid w:val="00CC2E9B"/>
    <w:rsid w:val="00CE692E"/>
    <w:rsid w:val="00CE7322"/>
    <w:rsid w:val="00D13255"/>
    <w:rsid w:val="00D32E40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2021-11-29T08:27:00Z</dcterms:modified>
</cp:coreProperties>
</file>